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41E7" w14:textId="77777777" w:rsidR="007E7E50" w:rsidRPr="00033A91" w:rsidRDefault="007E7E50" w:rsidP="00033A91">
      <w:pPr>
        <w:widowControl w:val="0"/>
        <w:ind w:left="180"/>
        <w:jc w:val="center"/>
        <w:rPr>
          <w:sz w:val="28"/>
          <w:szCs w:val="28"/>
        </w:rPr>
      </w:pPr>
      <w:r w:rsidRPr="00033A91">
        <w:rPr>
          <w:sz w:val="28"/>
          <w:szCs w:val="28"/>
        </w:rPr>
        <w:fldChar w:fldCharType="begin"/>
      </w:r>
      <w:r w:rsidRPr="00033A91">
        <w:rPr>
          <w:sz w:val="28"/>
          <w:szCs w:val="28"/>
        </w:rPr>
        <w:instrText xml:space="preserve"> SEQ CHAPTER \h \r 1</w:instrText>
      </w:r>
      <w:r w:rsidRPr="00033A91">
        <w:rPr>
          <w:sz w:val="28"/>
          <w:szCs w:val="28"/>
        </w:rPr>
        <w:fldChar w:fldCharType="end"/>
      </w:r>
      <w:r w:rsidR="0045547C" w:rsidRPr="00033A91">
        <w:rPr>
          <w:b/>
          <w:sz w:val="28"/>
          <w:szCs w:val="28"/>
        </w:rPr>
        <w:t xml:space="preserve">PLAN OF STUDY ~ </w:t>
      </w:r>
      <w:r w:rsidRPr="00033A91">
        <w:rPr>
          <w:b/>
          <w:sz w:val="28"/>
          <w:szCs w:val="28"/>
        </w:rPr>
        <w:t>DEPARTMENT OF ENGLISH</w:t>
      </w:r>
      <w:r w:rsidR="00F373D5" w:rsidRPr="00033A91">
        <w:rPr>
          <w:sz w:val="28"/>
          <w:szCs w:val="28"/>
        </w:rPr>
        <w:t xml:space="preserve"> ~ </w:t>
      </w:r>
      <w:r w:rsidRPr="00033A91">
        <w:rPr>
          <w:b/>
          <w:sz w:val="28"/>
          <w:szCs w:val="28"/>
        </w:rPr>
        <w:t xml:space="preserve">Catalog Year </w:t>
      </w:r>
      <w:r w:rsidR="002733C6" w:rsidRPr="00033A91">
        <w:rPr>
          <w:b/>
          <w:sz w:val="28"/>
          <w:szCs w:val="28"/>
        </w:rPr>
        <w:t>2017</w:t>
      </w:r>
      <w:r w:rsidR="0092434D" w:rsidRPr="00033A91">
        <w:rPr>
          <w:b/>
          <w:sz w:val="28"/>
          <w:szCs w:val="28"/>
        </w:rPr>
        <w:t xml:space="preserve"> </w:t>
      </w:r>
      <w:r w:rsidR="00864F3A" w:rsidRPr="00033A91">
        <w:rPr>
          <w:b/>
          <w:sz w:val="28"/>
          <w:szCs w:val="28"/>
        </w:rPr>
        <w:t>- 20</w:t>
      </w:r>
      <w:r w:rsidR="00510542" w:rsidRPr="00033A91">
        <w:rPr>
          <w:b/>
          <w:sz w:val="28"/>
          <w:szCs w:val="28"/>
        </w:rPr>
        <w:t>20</w:t>
      </w:r>
    </w:p>
    <w:p w14:paraId="2CA51D3A" w14:textId="77777777" w:rsidR="007E7E50" w:rsidRPr="00326959" w:rsidRDefault="007E7E50" w:rsidP="00033A91">
      <w:pPr>
        <w:widowControl w:val="0"/>
        <w:rPr>
          <w:b/>
          <w:sz w:val="22"/>
          <w:szCs w:val="22"/>
        </w:rPr>
      </w:pPr>
    </w:p>
    <w:p w14:paraId="555EF989" w14:textId="4AAC48DD" w:rsidR="007E7E50" w:rsidRPr="00326959" w:rsidRDefault="007E7E50" w:rsidP="00033A91">
      <w:pPr>
        <w:widowControl w:val="0"/>
        <w:spacing w:line="360" w:lineRule="auto"/>
        <w:rPr>
          <w:b/>
          <w:sz w:val="22"/>
          <w:szCs w:val="22"/>
        </w:rPr>
      </w:pPr>
      <w:r w:rsidRPr="00326959">
        <w:rPr>
          <w:b/>
          <w:sz w:val="22"/>
          <w:szCs w:val="22"/>
        </w:rPr>
        <w:t>Name of Student_______________________________</w:t>
      </w:r>
      <w:r w:rsidR="00033A91">
        <w:rPr>
          <w:b/>
          <w:sz w:val="22"/>
          <w:szCs w:val="22"/>
        </w:rPr>
        <w:t xml:space="preserve">           Student Admin </w:t>
      </w:r>
      <w:r w:rsidRPr="00326959">
        <w:rPr>
          <w:b/>
          <w:sz w:val="22"/>
          <w:szCs w:val="22"/>
        </w:rPr>
        <w:t>ID</w:t>
      </w:r>
      <w:r w:rsidR="00033A91">
        <w:rPr>
          <w:b/>
          <w:sz w:val="22"/>
          <w:szCs w:val="22"/>
        </w:rPr>
        <w:t xml:space="preserve"> </w:t>
      </w:r>
      <w:r w:rsidRPr="00326959">
        <w:rPr>
          <w:b/>
          <w:sz w:val="22"/>
          <w:szCs w:val="22"/>
        </w:rPr>
        <w:t>Number_____________________________</w:t>
      </w:r>
    </w:p>
    <w:p w14:paraId="3797D0D7" w14:textId="692C97D1" w:rsidR="007E7E50" w:rsidRPr="00326959" w:rsidRDefault="007E7E50" w:rsidP="00033A91">
      <w:pPr>
        <w:widowControl w:val="0"/>
        <w:spacing w:line="360" w:lineRule="auto"/>
        <w:rPr>
          <w:b/>
          <w:sz w:val="22"/>
          <w:szCs w:val="22"/>
        </w:rPr>
      </w:pPr>
      <w:r w:rsidRPr="00326959">
        <w:rPr>
          <w:b/>
          <w:sz w:val="22"/>
          <w:szCs w:val="22"/>
        </w:rPr>
        <w:t>Faculty Advisor ____________________________________Expected date of graduation _____________________________</w:t>
      </w:r>
    </w:p>
    <w:p w14:paraId="56339A4D" w14:textId="77777777" w:rsidR="007E7E50" w:rsidRPr="00326959" w:rsidRDefault="007E7E50" w:rsidP="00326959">
      <w:pPr>
        <w:widowControl w:val="0"/>
        <w:jc w:val="both"/>
        <w:rPr>
          <w:b/>
          <w:sz w:val="22"/>
          <w:szCs w:val="22"/>
        </w:rPr>
      </w:pPr>
    </w:p>
    <w:p w14:paraId="14B35FC8" w14:textId="71D9CC35" w:rsidR="009D37D9" w:rsidRPr="00326959" w:rsidRDefault="009D37D9" w:rsidP="00326959">
      <w:pPr>
        <w:rPr>
          <w:sz w:val="22"/>
          <w:szCs w:val="22"/>
        </w:rPr>
      </w:pPr>
      <w:r w:rsidRPr="00326959">
        <w:rPr>
          <w:sz w:val="22"/>
          <w:szCs w:val="22"/>
        </w:rPr>
        <w:t xml:space="preserve">Every English major is required to meet with a faculty advisor to review major requirements and design a preliminary plan of study.  A final plan of study, which must be approved by the advisor and the department, shall be submitted online no later than the </w:t>
      </w:r>
      <w:r w:rsidR="00F30F92" w:rsidRPr="00326959">
        <w:rPr>
          <w:sz w:val="22"/>
          <w:szCs w:val="22"/>
        </w:rPr>
        <w:t>fourth</w:t>
      </w:r>
      <w:r w:rsidR="00F30F92">
        <w:rPr>
          <w:sz w:val="22"/>
          <w:szCs w:val="22"/>
        </w:rPr>
        <w:t xml:space="preserve"> week of classes</w:t>
      </w:r>
      <w:r w:rsidRPr="00326959">
        <w:rPr>
          <w:sz w:val="22"/>
          <w:szCs w:val="22"/>
        </w:rPr>
        <w:t xml:space="preserve"> in the semester of intended graduation. Only courses taken at UCONN may be used to meet the major and related course requirements; exceptions require special permission.</w:t>
      </w:r>
    </w:p>
    <w:p w14:paraId="406E2D09" w14:textId="77777777" w:rsidR="009D37D9" w:rsidRPr="00326959" w:rsidRDefault="009D37D9" w:rsidP="00326959">
      <w:pPr>
        <w:rPr>
          <w:sz w:val="22"/>
          <w:szCs w:val="22"/>
        </w:rPr>
      </w:pPr>
    </w:p>
    <w:p w14:paraId="5DC280A5" w14:textId="77777777" w:rsidR="009D37D9" w:rsidRPr="00326959" w:rsidRDefault="009D37D9" w:rsidP="00326959">
      <w:pPr>
        <w:rPr>
          <w:sz w:val="22"/>
          <w:szCs w:val="22"/>
        </w:rPr>
      </w:pPr>
      <w:r w:rsidRPr="00326959">
        <w:rPr>
          <w:b/>
          <w:sz w:val="22"/>
          <w:szCs w:val="22"/>
        </w:rPr>
        <w:t>Regional Campus students:</w:t>
      </w:r>
      <w:r w:rsidRPr="00326959">
        <w:rPr>
          <w:sz w:val="22"/>
          <w:szCs w:val="22"/>
        </w:rPr>
        <w:t xml:space="preserve">  As soon as possible after declaring as an English major, consult with your major advisor about the semesters in which courses on your plan will be offered.</w:t>
      </w:r>
    </w:p>
    <w:p w14:paraId="2896F5B6" w14:textId="29A0C8B7" w:rsidR="007E7E50" w:rsidRPr="00E20839" w:rsidRDefault="00E341B9" w:rsidP="00E2083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pict w14:anchorId="4270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2pt;height:7pt" o:hrpct="0" o:hralign="center" o:hr="t">
            <v:imagedata r:id="rId7" o:title="j0115855"/>
          </v:shape>
        </w:pict>
      </w:r>
    </w:p>
    <w:p w14:paraId="1E9952B0" w14:textId="5B2DE0FC" w:rsidR="00326959" w:rsidRPr="00FF19C2" w:rsidRDefault="00326959" w:rsidP="00E20839">
      <w:pPr>
        <w:shd w:val="clear" w:color="auto" w:fill="FFFFFF"/>
        <w:jc w:val="center"/>
        <w:rPr>
          <w:b/>
          <w:bCs/>
          <w:color w:val="333333"/>
          <w:szCs w:val="24"/>
        </w:rPr>
      </w:pPr>
      <w:r w:rsidRPr="00FF19C2">
        <w:rPr>
          <w:b/>
          <w:bCs/>
          <w:color w:val="333333"/>
          <w:szCs w:val="24"/>
        </w:rPr>
        <w:t>English Major Requirements</w:t>
      </w:r>
    </w:p>
    <w:p w14:paraId="1840DE96" w14:textId="77777777" w:rsidR="00E20839" w:rsidRPr="00326959" w:rsidRDefault="00E20839" w:rsidP="00E20839">
      <w:pPr>
        <w:rPr>
          <w:sz w:val="22"/>
          <w:szCs w:val="22"/>
        </w:rPr>
      </w:pPr>
    </w:p>
    <w:p w14:paraId="0BA7EC9F" w14:textId="2455DA22" w:rsidR="00E20839" w:rsidRPr="00E20839" w:rsidRDefault="00E20839" w:rsidP="00E20839">
      <w:pPr>
        <w:rPr>
          <w:sz w:val="22"/>
          <w:szCs w:val="22"/>
        </w:rPr>
      </w:pPr>
      <w:r w:rsidRPr="00E20839">
        <w:rPr>
          <w:sz w:val="22"/>
          <w:szCs w:val="22"/>
        </w:rPr>
        <w:t xml:space="preserve">To satisfy the English major, the student must present for the degree </w:t>
      </w:r>
      <w:r>
        <w:rPr>
          <w:sz w:val="22"/>
          <w:szCs w:val="22"/>
        </w:rPr>
        <w:t>30 credits</w:t>
      </w:r>
      <w:r w:rsidR="00475098">
        <w:rPr>
          <w:sz w:val="22"/>
          <w:szCs w:val="22"/>
        </w:rPr>
        <w:t xml:space="preserve"> of English coursework, </w:t>
      </w:r>
      <w:r w:rsidRPr="00E20839">
        <w:rPr>
          <w:sz w:val="22"/>
          <w:szCs w:val="22"/>
        </w:rPr>
        <w:t xml:space="preserve">2000-level or above, as set forth below.  </w:t>
      </w:r>
      <w:r w:rsidR="00475098">
        <w:rPr>
          <w:sz w:val="22"/>
          <w:szCs w:val="22"/>
        </w:rPr>
        <w:t xml:space="preserve">Courses marked with an asterisk * will apply toward the indicated category as well as the </w:t>
      </w:r>
      <w:r w:rsidR="00217793">
        <w:rPr>
          <w:sz w:val="22"/>
          <w:szCs w:val="22"/>
        </w:rPr>
        <w:t>D</w:t>
      </w:r>
      <w:r w:rsidR="00475098">
        <w:rPr>
          <w:sz w:val="22"/>
          <w:szCs w:val="22"/>
        </w:rPr>
        <w:t xml:space="preserve">istribution </w:t>
      </w:r>
      <w:r w:rsidR="00217793">
        <w:rPr>
          <w:sz w:val="22"/>
          <w:szCs w:val="22"/>
        </w:rPr>
        <w:t>R</w:t>
      </w:r>
      <w:r w:rsidR="00475098">
        <w:rPr>
          <w:sz w:val="22"/>
          <w:szCs w:val="22"/>
        </w:rPr>
        <w:t>equirement.</w:t>
      </w:r>
      <w:r w:rsidRPr="00E20839">
        <w:rPr>
          <w:sz w:val="22"/>
          <w:szCs w:val="22"/>
        </w:rPr>
        <w:t xml:space="preserve">  </w:t>
      </w:r>
      <w:r w:rsidR="00475098">
        <w:rPr>
          <w:sz w:val="22"/>
          <w:szCs w:val="22"/>
        </w:rPr>
        <w:t xml:space="preserve">English courses that are 2000 level or above and not listed in categories B-E will apply toward the Elective Courses category.  </w:t>
      </w:r>
    </w:p>
    <w:p w14:paraId="0A1D0E66" w14:textId="77777777" w:rsidR="002B5825" w:rsidRPr="00326959" w:rsidRDefault="002B5825" w:rsidP="00326959">
      <w:pPr>
        <w:shd w:val="clear" w:color="auto" w:fill="FFFFFF"/>
        <w:rPr>
          <w:color w:val="333333"/>
          <w:sz w:val="22"/>
          <w:szCs w:val="22"/>
        </w:rPr>
      </w:pPr>
    </w:p>
    <w:p w14:paraId="2B93171A" w14:textId="0E26EC9C" w:rsidR="00326959" w:rsidRDefault="00326959" w:rsidP="00326959">
      <w:pPr>
        <w:shd w:val="clear" w:color="auto" w:fill="FFFFFF"/>
        <w:rPr>
          <w:color w:val="333333"/>
          <w:sz w:val="22"/>
          <w:szCs w:val="22"/>
        </w:rPr>
      </w:pPr>
      <w:r w:rsidRPr="009D04B2">
        <w:rPr>
          <w:b/>
          <w:color w:val="333333"/>
          <w:sz w:val="22"/>
          <w:szCs w:val="22"/>
        </w:rPr>
        <w:t>A. Introduction to Literary Studies</w:t>
      </w:r>
      <w:r w:rsidRPr="00326959">
        <w:rPr>
          <w:color w:val="333333"/>
          <w:sz w:val="22"/>
          <w:szCs w:val="22"/>
        </w:rPr>
        <w:t>: </w:t>
      </w:r>
      <w:r w:rsidRPr="00326959">
        <w:rPr>
          <w:b/>
          <w:bCs/>
          <w:color w:val="333333"/>
          <w:sz w:val="22"/>
          <w:szCs w:val="22"/>
        </w:rPr>
        <w:t>2600 (3 credits)</w:t>
      </w:r>
      <w:r w:rsidRPr="00326959">
        <w:rPr>
          <w:color w:val="333333"/>
          <w:sz w:val="22"/>
          <w:szCs w:val="22"/>
        </w:rPr>
        <w:t> – This course should be taken within a semester of declaring the major or at its next offering</w:t>
      </w:r>
      <w:r w:rsidR="00217793">
        <w:rPr>
          <w:color w:val="333333"/>
          <w:sz w:val="22"/>
          <w:szCs w:val="22"/>
        </w:rPr>
        <w:t>.</w:t>
      </w:r>
      <w:r w:rsidR="009D04B2">
        <w:rPr>
          <w:color w:val="333333"/>
          <w:sz w:val="22"/>
          <w:szCs w:val="22"/>
        </w:rPr>
        <w:t xml:space="preserve">  Semester completed:</w:t>
      </w:r>
      <w:r w:rsidR="002E319E">
        <w:rPr>
          <w:color w:val="333333"/>
          <w:sz w:val="22"/>
          <w:szCs w:val="22"/>
        </w:rPr>
        <w:t xml:space="preserve"> </w:t>
      </w:r>
    </w:p>
    <w:p w14:paraId="3841CB71" w14:textId="77777777" w:rsidR="00691874" w:rsidRPr="00326959" w:rsidRDefault="00691874" w:rsidP="00326959">
      <w:pPr>
        <w:shd w:val="clear" w:color="auto" w:fill="FFFFFF"/>
        <w:rPr>
          <w:color w:val="333333"/>
          <w:sz w:val="22"/>
          <w:szCs w:val="22"/>
        </w:rPr>
      </w:pPr>
    </w:p>
    <w:p w14:paraId="1938D13C" w14:textId="4AD1C123" w:rsidR="00326959" w:rsidRPr="00364C3C" w:rsidRDefault="00326959" w:rsidP="00364C3C">
      <w:pPr>
        <w:shd w:val="clear" w:color="auto" w:fill="FFFFFF"/>
        <w:spacing w:line="360" w:lineRule="auto"/>
        <w:rPr>
          <w:i/>
          <w:iCs/>
          <w:color w:val="333333"/>
          <w:sz w:val="22"/>
          <w:szCs w:val="22"/>
        </w:rPr>
      </w:pPr>
      <w:r w:rsidRPr="009D04B2">
        <w:rPr>
          <w:b/>
          <w:color w:val="333333"/>
          <w:sz w:val="22"/>
          <w:szCs w:val="22"/>
        </w:rPr>
        <w:t>B</w:t>
      </w:r>
      <w:r w:rsidRPr="00326959">
        <w:rPr>
          <w:color w:val="333333"/>
          <w:sz w:val="22"/>
          <w:szCs w:val="22"/>
        </w:rPr>
        <w:t xml:space="preserve">. </w:t>
      </w:r>
      <w:r w:rsidR="00FF19C2" w:rsidRPr="009D04B2">
        <w:rPr>
          <w:b/>
          <w:color w:val="333333"/>
          <w:sz w:val="22"/>
          <w:szCs w:val="22"/>
        </w:rPr>
        <w:t>Literary Histories and Areas</w:t>
      </w:r>
      <w:r w:rsidR="00FF19C2" w:rsidRPr="00FF19C2">
        <w:rPr>
          <w:color w:val="333333"/>
          <w:sz w:val="22"/>
          <w:szCs w:val="22"/>
        </w:rPr>
        <w:t xml:space="preserve"> </w:t>
      </w:r>
      <w:r w:rsidRPr="00326959">
        <w:rPr>
          <w:color w:val="333333"/>
          <w:sz w:val="22"/>
          <w:szCs w:val="22"/>
        </w:rPr>
        <w:t>(</w:t>
      </w:r>
      <w:r w:rsidRPr="00326959">
        <w:rPr>
          <w:b/>
          <w:bCs/>
          <w:color w:val="333333"/>
          <w:sz w:val="22"/>
          <w:szCs w:val="22"/>
        </w:rPr>
        <w:t>9 credits</w:t>
      </w:r>
      <w:r w:rsidRPr="00326959">
        <w:rPr>
          <w:color w:val="333333"/>
          <w:sz w:val="22"/>
          <w:szCs w:val="22"/>
        </w:rPr>
        <w:t>) </w:t>
      </w:r>
      <w:r w:rsidRPr="00364C3C">
        <w:rPr>
          <w:iCs/>
          <w:color w:val="333333"/>
          <w:sz w:val="22"/>
          <w:szCs w:val="22"/>
        </w:rPr>
        <w:t>One course from group 1, one course from group 2, and one course from group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691874" w14:paraId="012BBE88" w14:textId="77777777" w:rsidTr="00691874">
        <w:tc>
          <w:tcPr>
            <w:tcW w:w="5755" w:type="dxa"/>
          </w:tcPr>
          <w:p w14:paraId="32D2B8ED" w14:textId="1B4E381B" w:rsidR="00691874" w:rsidRPr="00691874" w:rsidRDefault="00691874" w:rsidP="00691874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691874">
              <w:rPr>
                <w:b/>
                <w:color w:val="333333"/>
                <w:sz w:val="22"/>
                <w:szCs w:val="22"/>
                <w:u w:val="single"/>
              </w:rPr>
              <w:t>Group 1: British Literature</w:t>
            </w:r>
          </w:p>
          <w:p w14:paraId="590D199D" w14:textId="77777777" w:rsidR="00691874" w:rsidRPr="00FF19C2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F19C2">
              <w:rPr>
                <w:bCs/>
                <w:color w:val="333333"/>
                <w:sz w:val="22"/>
                <w:szCs w:val="22"/>
              </w:rPr>
              <w:t>2100 – British Literature I*</w:t>
            </w:r>
          </w:p>
          <w:p w14:paraId="669C7ABE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2101 – British Literature II</w:t>
            </w:r>
          </w:p>
          <w:p w14:paraId="1C1DBBA5" w14:textId="77777777" w:rsidR="00691874" w:rsidRPr="00FF19C2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F19C2">
              <w:rPr>
                <w:bCs/>
                <w:color w:val="333333"/>
                <w:sz w:val="22"/>
                <w:szCs w:val="22"/>
              </w:rPr>
              <w:t>3111/W – Medieval English Literature*</w:t>
            </w:r>
          </w:p>
          <w:p w14:paraId="3BB45CA4" w14:textId="77777777" w:rsidR="00691874" w:rsidRPr="00FF19C2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F19C2">
              <w:rPr>
                <w:bCs/>
                <w:color w:val="333333"/>
                <w:sz w:val="22"/>
                <w:szCs w:val="22"/>
              </w:rPr>
              <w:t>3113/W – Renaissance English Literature*</w:t>
            </w:r>
          </w:p>
          <w:p w14:paraId="1152E628" w14:textId="77777777" w:rsidR="00691874" w:rsidRPr="00FF19C2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F19C2">
              <w:rPr>
                <w:bCs/>
                <w:color w:val="333333"/>
                <w:sz w:val="22"/>
                <w:szCs w:val="22"/>
              </w:rPr>
              <w:t>3115/W – Restoration and 18</w:t>
            </w:r>
            <w:r w:rsidRPr="00FF19C2">
              <w:rPr>
                <w:bCs/>
                <w:color w:val="333333"/>
                <w:sz w:val="22"/>
                <w:szCs w:val="22"/>
                <w:vertAlign w:val="superscript"/>
              </w:rPr>
              <w:t>th</w:t>
            </w:r>
            <w:r w:rsidRPr="00FF19C2">
              <w:rPr>
                <w:bCs/>
                <w:color w:val="333333"/>
                <w:sz w:val="22"/>
                <w:szCs w:val="22"/>
              </w:rPr>
              <w:t>-Century English Literature*</w:t>
            </w:r>
          </w:p>
          <w:p w14:paraId="3454598F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3117/W – Romantic British Literature</w:t>
            </w:r>
          </w:p>
          <w:p w14:paraId="22FC924D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3118/W – Victorian British Literature</w:t>
            </w:r>
          </w:p>
          <w:p w14:paraId="4E855529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3123/W – British Literature from 1890 to the Mid-Twentieth Century</w:t>
            </w:r>
          </w:p>
          <w:p w14:paraId="5A8E112C" w14:textId="4D3DA859" w:rsidR="00691874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3124/W – British Literature since the Mid-Twentieth Century</w:t>
            </w:r>
          </w:p>
        </w:tc>
        <w:tc>
          <w:tcPr>
            <w:tcW w:w="5755" w:type="dxa"/>
          </w:tcPr>
          <w:p w14:paraId="1735AC9D" w14:textId="5AD5C8DA" w:rsidR="00730F26" w:rsidRDefault="00730F26" w:rsidP="00326959">
            <w:pPr>
              <w:rPr>
                <w:color w:val="333333"/>
                <w:sz w:val="22"/>
                <w:szCs w:val="22"/>
              </w:rPr>
            </w:pPr>
          </w:p>
        </w:tc>
      </w:tr>
      <w:tr w:rsidR="00691874" w14:paraId="757CB559" w14:textId="77777777" w:rsidTr="00691874">
        <w:tc>
          <w:tcPr>
            <w:tcW w:w="5755" w:type="dxa"/>
          </w:tcPr>
          <w:p w14:paraId="04DB5D34" w14:textId="77777777" w:rsidR="00691874" w:rsidRPr="00691874" w:rsidRDefault="00691874" w:rsidP="00691874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691874">
              <w:rPr>
                <w:b/>
                <w:color w:val="333333"/>
                <w:sz w:val="22"/>
                <w:szCs w:val="22"/>
                <w:u w:val="single"/>
              </w:rPr>
              <w:t>Group 2: American Literature</w:t>
            </w:r>
          </w:p>
          <w:p w14:paraId="6E933921" w14:textId="77777777" w:rsidR="00691874" w:rsidRPr="00FF19C2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F19C2">
              <w:rPr>
                <w:bCs/>
                <w:color w:val="333333"/>
                <w:sz w:val="22"/>
                <w:szCs w:val="22"/>
              </w:rPr>
              <w:t>2200 – Literature and Culture of North America before 1800*</w:t>
            </w:r>
          </w:p>
          <w:p w14:paraId="21038B65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2201/W – American Literature to 1880</w:t>
            </w:r>
          </w:p>
          <w:p w14:paraId="20076474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2203/W – American Literature Since 1880</w:t>
            </w:r>
          </w:p>
          <w:p w14:paraId="56A589E9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2214/W – Black American Writers I</w:t>
            </w:r>
          </w:p>
          <w:p w14:paraId="27A88C55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3207/W – American Literature since the Mid-Twentieth Century</w:t>
            </w:r>
          </w:p>
          <w:p w14:paraId="3BA3AD27" w14:textId="77777777" w:rsidR="00765DBF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3210 – Native American Literature</w:t>
            </w:r>
          </w:p>
          <w:p w14:paraId="44A0C314" w14:textId="5183781C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3212 – Asian American Literature</w:t>
            </w:r>
          </w:p>
          <w:p w14:paraId="6668B2BA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3213/W – Eighteenth- and Nineteenth-Century African American Literature</w:t>
            </w:r>
          </w:p>
          <w:p w14:paraId="599D68F4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3215/W – Twentieth- and Twenty-First Century African American Literature</w:t>
            </w:r>
          </w:p>
          <w:p w14:paraId="06D03B40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3218/W – Ethnic Literatures of the United States</w:t>
            </w:r>
          </w:p>
          <w:p w14:paraId="7D7DBB39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3220/W – Jewish American Literature and Culture</w:t>
            </w:r>
          </w:p>
          <w:p w14:paraId="5B8463A7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3605 – Latina/o Literature</w:t>
            </w:r>
          </w:p>
          <w:p w14:paraId="0639236D" w14:textId="11602979" w:rsidR="00691874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3607 – Studies in Latina/o Literature</w:t>
            </w:r>
          </w:p>
        </w:tc>
        <w:tc>
          <w:tcPr>
            <w:tcW w:w="5755" w:type="dxa"/>
          </w:tcPr>
          <w:p w14:paraId="5910D308" w14:textId="77777777" w:rsidR="00691874" w:rsidRDefault="00691874" w:rsidP="00326959">
            <w:pPr>
              <w:rPr>
                <w:color w:val="333333"/>
                <w:sz w:val="22"/>
                <w:szCs w:val="22"/>
              </w:rPr>
            </w:pPr>
          </w:p>
        </w:tc>
      </w:tr>
      <w:tr w:rsidR="00691874" w14:paraId="69A0EEC4" w14:textId="77777777" w:rsidTr="00691874">
        <w:tc>
          <w:tcPr>
            <w:tcW w:w="5755" w:type="dxa"/>
          </w:tcPr>
          <w:p w14:paraId="0BDBA3B3" w14:textId="017CAFD3" w:rsidR="00691874" w:rsidRPr="00691874" w:rsidRDefault="00691874" w:rsidP="00691874">
            <w:pPr>
              <w:shd w:val="clear" w:color="auto" w:fill="FFFFFF"/>
              <w:rPr>
                <w:b/>
                <w:color w:val="333333"/>
                <w:sz w:val="22"/>
                <w:szCs w:val="22"/>
              </w:rPr>
            </w:pPr>
            <w:r w:rsidRPr="00691874">
              <w:rPr>
                <w:b/>
                <w:color w:val="333333"/>
                <w:sz w:val="22"/>
                <w:szCs w:val="22"/>
                <w:u w:val="single"/>
              </w:rPr>
              <w:t>Group 3: Anglophone &amp; Postcolonial Literature</w:t>
            </w:r>
          </w:p>
          <w:p w14:paraId="0423B5CA" w14:textId="1CFC8B3E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 xml:space="preserve">2301/W – World Literature </w:t>
            </w:r>
            <w:r w:rsidR="00FF11C5">
              <w:rPr>
                <w:color w:val="333333"/>
                <w:sz w:val="22"/>
                <w:szCs w:val="22"/>
              </w:rPr>
              <w:t>i</w:t>
            </w:r>
            <w:r w:rsidRPr="00326959">
              <w:rPr>
                <w:color w:val="333333"/>
                <w:sz w:val="22"/>
                <w:szCs w:val="22"/>
              </w:rPr>
              <w:t>n English</w:t>
            </w:r>
          </w:p>
          <w:p w14:paraId="6901BCDA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3120 – Irish Literature in English to 1939</w:t>
            </w:r>
          </w:p>
          <w:p w14:paraId="02B6F96D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3122/W – Irish Literature in English since 1939</w:t>
            </w:r>
          </w:p>
          <w:p w14:paraId="408B723C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3318 – Literature and Culture of the Third World</w:t>
            </w:r>
          </w:p>
          <w:p w14:paraId="40AA4503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3319 – Topics in Postcolonial Studies</w:t>
            </w:r>
          </w:p>
          <w:p w14:paraId="4C46174F" w14:textId="5C62A2A7" w:rsidR="00691874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3320 – Literature and Culture of India</w:t>
            </w:r>
          </w:p>
        </w:tc>
        <w:tc>
          <w:tcPr>
            <w:tcW w:w="5755" w:type="dxa"/>
          </w:tcPr>
          <w:p w14:paraId="37F914D5" w14:textId="77777777" w:rsidR="00691874" w:rsidRDefault="00691874" w:rsidP="00326959">
            <w:pPr>
              <w:rPr>
                <w:color w:val="333333"/>
                <w:sz w:val="22"/>
                <w:szCs w:val="22"/>
              </w:rPr>
            </w:pPr>
          </w:p>
        </w:tc>
      </w:tr>
    </w:tbl>
    <w:p w14:paraId="61CA5496" w14:textId="77777777" w:rsidR="00326959" w:rsidRPr="00691874" w:rsidRDefault="00326959" w:rsidP="00326959">
      <w:pPr>
        <w:shd w:val="clear" w:color="auto" w:fill="FFFFFF"/>
        <w:rPr>
          <w:b/>
          <w:color w:val="333333"/>
          <w:sz w:val="22"/>
          <w:szCs w:val="22"/>
        </w:rPr>
      </w:pPr>
      <w:r w:rsidRPr="00691874">
        <w:rPr>
          <w:b/>
          <w:color w:val="333333"/>
          <w:sz w:val="22"/>
          <w:szCs w:val="22"/>
        </w:rPr>
        <w:lastRenderedPageBreak/>
        <w:t>C.  Genre (</w:t>
      </w:r>
      <w:r w:rsidRPr="00691874">
        <w:rPr>
          <w:b/>
          <w:bCs/>
          <w:color w:val="333333"/>
          <w:sz w:val="22"/>
          <w:szCs w:val="22"/>
        </w:rPr>
        <w:t>3 credits</w:t>
      </w:r>
      <w:r w:rsidRPr="00691874">
        <w:rPr>
          <w:b/>
          <w:color w:val="333333"/>
          <w:sz w:val="22"/>
          <w:szCs w:val="22"/>
        </w:rPr>
        <w:t>) </w:t>
      </w:r>
      <w:r w:rsidRPr="00691874">
        <w:rPr>
          <w:b/>
          <w:i/>
          <w:iCs/>
          <w:color w:val="333333"/>
          <w:sz w:val="22"/>
          <w:szCs w:val="22"/>
        </w:rPr>
        <w:t xml:space="preserve">– </w:t>
      </w:r>
      <w:r w:rsidRPr="00691874">
        <w:rPr>
          <w:b/>
          <w:iCs/>
          <w:color w:val="333333"/>
          <w:sz w:val="22"/>
          <w:szCs w:val="22"/>
        </w:rPr>
        <w:t>One course from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691874" w14:paraId="420C0EFB" w14:textId="77777777" w:rsidTr="00691874">
        <w:tc>
          <w:tcPr>
            <w:tcW w:w="5755" w:type="dxa"/>
          </w:tcPr>
          <w:p w14:paraId="63A7859A" w14:textId="0B94EBC5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2401 – Poetry</w:t>
            </w:r>
          </w:p>
          <w:p w14:paraId="2CBD5DA8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2405 – Drama</w:t>
            </w:r>
          </w:p>
          <w:p w14:paraId="77BEC168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2407 – The Short Story</w:t>
            </w:r>
          </w:p>
          <w:p w14:paraId="6C0EA8A4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2408 – Modern Drama</w:t>
            </w:r>
          </w:p>
          <w:p w14:paraId="5BB254A0" w14:textId="40A30D02" w:rsidR="00691874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2409 – The Modern Novel</w:t>
            </w:r>
          </w:p>
        </w:tc>
        <w:tc>
          <w:tcPr>
            <w:tcW w:w="5755" w:type="dxa"/>
          </w:tcPr>
          <w:p w14:paraId="636558C9" w14:textId="77777777" w:rsidR="00691874" w:rsidRDefault="00691874" w:rsidP="00326959">
            <w:pPr>
              <w:rPr>
                <w:color w:val="333333"/>
                <w:sz w:val="22"/>
                <w:szCs w:val="22"/>
              </w:rPr>
            </w:pPr>
          </w:p>
        </w:tc>
      </w:tr>
    </w:tbl>
    <w:p w14:paraId="7317BBA1" w14:textId="77777777" w:rsidR="00326959" w:rsidRPr="00326959" w:rsidRDefault="00326959" w:rsidP="00326959">
      <w:pPr>
        <w:shd w:val="clear" w:color="auto" w:fill="FFFFFF"/>
        <w:rPr>
          <w:color w:val="333333"/>
          <w:sz w:val="22"/>
          <w:szCs w:val="22"/>
        </w:rPr>
      </w:pPr>
      <w:r w:rsidRPr="00326959">
        <w:rPr>
          <w:color w:val="333333"/>
          <w:sz w:val="22"/>
          <w:szCs w:val="22"/>
        </w:rPr>
        <w:t> </w:t>
      </w:r>
    </w:p>
    <w:p w14:paraId="70861169" w14:textId="6625E7BC" w:rsidR="00326959" w:rsidRPr="00691874" w:rsidRDefault="00326959" w:rsidP="00326959">
      <w:pPr>
        <w:shd w:val="clear" w:color="auto" w:fill="FFFFFF"/>
        <w:rPr>
          <w:b/>
          <w:color w:val="333333"/>
          <w:sz w:val="22"/>
          <w:szCs w:val="22"/>
        </w:rPr>
      </w:pPr>
      <w:r w:rsidRPr="00691874">
        <w:rPr>
          <w:b/>
          <w:color w:val="333333"/>
          <w:sz w:val="22"/>
          <w:szCs w:val="22"/>
        </w:rPr>
        <w:t>D. Major Author (</w:t>
      </w:r>
      <w:r w:rsidRPr="00691874">
        <w:rPr>
          <w:b/>
          <w:bCs/>
          <w:color w:val="333333"/>
          <w:sz w:val="22"/>
          <w:szCs w:val="22"/>
        </w:rPr>
        <w:t>3 Credits</w:t>
      </w:r>
      <w:r w:rsidRPr="00691874">
        <w:rPr>
          <w:b/>
          <w:color w:val="333333"/>
          <w:sz w:val="22"/>
          <w:szCs w:val="22"/>
        </w:rPr>
        <w:t>) –</w:t>
      </w:r>
      <w:r w:rsidRPr="00691874">
        <w:rPr>
          <w:b/>
          <w:i/>
          <w:iCs/>
          <w:color w:val="333333"/>
          <w:sz w:val="22"/>
          <w:szCs w:val="22"/>
        </w:rPr>
        <w:t> </w:t>
      </w:r>
      <w:r w:rsidRPr="00691874">
        <w:rPr>
          <w:b/>
          <w:iCs/>
          <w:color w:val="333333"/>
          <w:sz w:val="22"/>
          <w:szCs w:val="22"/>
        </w:rPr>
        <w:t>One course from the 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691874" w14:paraId="03819043" w14:textId="77777777" w:rsidTr="00691874">
        <w:tc>
          <w:tcPr>
            <w:tcW w:w="5755" w:type="dxa"/>
          </w:tcPr>
          <w:p w14:paraId="1C88189C" w14:textId="4A36EE1A" w:rsidR="00691874" w:rsidRPr="00FF19C2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F19C2">
              <w:rPr>
                <w:bCs/>
                <w:color w:val="333333"/>
                <w:sz w:val="22"/>
                <w:szCs w:val="22"/>
              </w:rPr>
              <w:t>3501 – Chaucer*</w:t>
            </w:r>
          </w:p>
          <w:p w14:paraId="2C24C9FA" w14:textId="77777777" w:rsidR="00691874" w:rsidRPr="00FF19C2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F19C2">
              <w:rPr>
                <w:bCs/>
                <w:color w:val="333333"/>
                <w:sz w:val="22"/>
                <w:szCs w:val="22"/>
              </w:rPr>
              <w:t>3503 – Shakespeare I*</w:t>
            </w:r>
          </w:p>
          <w:p w14:paraId="1A65433B" w14:textId="77777777" w:rsidR="00691874" w:rsidRPr="00FF19C2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F19C2">
              <w:rPr>
                <w:bCs/>
                <w:color w:val="333333"/>
                <w:sz w:val="22"/>
                <w:szCs w:val="22"/>
              </w:rPr>
              <w:t>3505 – Shakespeare II*</w:t>
            </w:r>
          </w:p>
          <w:p w14:paraId="39D0E5E2" w14:textId="77777777" w:rsidR="00691874" w:rsidRPr="00FF19C2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FF19C2">
              <w:rPr>
                <w:bCs/>
                <w:color w:val="333333"/>
                <w:sz w:val="22"/>
                <w:szCs w:val="22"/>
              </w:rPr>
              <w:t>3507 – Milton*</w:t>
            </w:r>
          </w:p>
          <w:p w14:paraId="181F2A6B" w14:textId="0E1F3030" w:rsidR="00691874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3509 – Studies in Individual Writers</w:t>
            </w:r>
          </w:p>
        </w:tc>
        <w:tc>
          <w:tcPr>
            <w:tcW w:w="5755" w:type="dxa"/>
          </w:tcPr>
          <w:p w14:paraId="7EAB0F94" w14:textId="77777777" w:rsidR="00691874" w:rsidRDefault="00691874" w:rsidP="00326959">
            <w:pPr>
              <w:rPr>
                <w:color w:val="333333"/>
                <w:sz w:val="22"/>
                <w:szCs w:val="22"/>
              </w:rPr>
            </w:pPr>
          </w:p>
        </w:tc>
      </w:tr>
    </w:tbl>
    <w:p w14:paraId="6EEA0143" w14:textId="77777777" w:rsidR="00326959" w:rsidRPr="00326959" w:rsidRDefault="00326959" w:rsidP="00326959">
      <w:pPr>
        <w:shd w:val="clear" w:color="auto" w:fill="FFFFFF"/>
        <w:rPr>
          <w:color w:val="333333"/>
          <w:sz w:val="22"/>
          <w:szCs w:val="22"/>
        </w:rPr>
      </w:pPr>
      <w:r w:rsidRPr="00326959">
        <w:rPr>
          <w:color w:val="333333"/>
          <w:sz w:val="22"/>
          <w:szCs w:val="22"/>
        </w:rPr>
        <w:t> </w:t>
      </w:r>
    </w:p>
    <w:p w14:paraId="223F6260" w14:textId="77777777" w:rsidR="00326959" w:rsidRPr="002E319E" w:rsidRDefault="00326959" w:rsidP="00326959">
      <w:pPr>
        <w:shd w:val="clear" w:color="auto" w:fill="FFFFFF"/>
        <w:rPr>
          <w:b/>
          <w:color w:val="333333"/>
          <w:sz w:val="22"/>
          <w:szCs w:val="22"/>
        </w:rPr>
      </w:pPr>
      <w:r w:rsidRPr="002E319E">
        <w:rPr>
          <w:b/>
          <w:color w:val="333333"/>
          <w:sz w:val="22"/>
          <w:szCs w:val="22"/>
        </w:rPr>
        <w:t>E. Advanced Study (</w:t>
      </w:r>
      <w:r w:rsidRPr="002E319E">
        <w:rPr>
          <w:b/>
          <w:bCs/>
          <w:color w:val="333333"/>
          <w:sz w:val="22"/>
          <w:szCs w:val="22"/>
        </w:rPr>
        <w:t>3 credits</w:t>
      </w:r>
      <w:r w:rsidRPr="002E319E">
        <w:rPr>
          <w:b/>
          <w:color w:val="333333"/>
          <w:sz w:val="22"/>
          <w:szCs w:val="22"/>
        </w:rPr>
        <w:t>) – </w:t>
      </w:r>
      <w:r w:rsidRPr="002E319E">
        <w:rPr>
          <w:b/>
          <w:iCs/>
          <w:color w:val="333333"/>
          <w:sz w:val="22"/>
          <w:szCs w:val="22"/>
        </w:rPr>
        <w:t>One course from the following:</w:t>
      </w:r>
    </w:p>
    <w:p w14:paraId="74ADBA3D" w14:textId="502FBB20" w:rsidR="00326959" w:rsidRPr="00A838E9" w:rsidRDefault="00326959" w:rsidP="00326959">
      <w:pPr>
        <w:shd w:val="clear" w:color="auto" w:fill="FFFFFF"/>
        <w:rPr>
          <w:color w:val="333333"/>
          <w:sz w:val="22"/>
          <w:szCs w:val="22"/>
        </w:rPr>
      </w:pPr>
      <w:r w:rsidRPr="00A838E9">
        <w:rPr>
          <w:bCs/>
          <w:color w:val="333333"/>
          <w:sz w:val="22"/>
          <w:szCs w:val="22"/>
        </w:rPr>
        <w:t>These courses satisfy the requirement for Writing in the Major and Informational Literacy</w:t>
      </w:r>
      <w:r w:rsidR="00A838E9">
        <w:rPr>
          <w:bCs/>
          <w:color w:val="333333"/>
          <w:sz w:val="22"/>
          <w:szCs w:val="22"/>
        </w:rPr>
        <w:t>.  Course topics will vary by instructor.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691874" w14:paraId="052452E2" w14:textId="77777777" w:rsidTr="00691874">
        <w:tc>
          <w:tcPr>
            <w:tcW w:w="5755" w:type="dxa"/>
          </w:tcPr>
          <w:p w14:paraId="5D8C4985" w14:textId="59C61BA0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4101W – Advanced Study: Brit</w:t>
            </w:r>
            <w:r w:rsidR="00FF11C5">
              <w:rPr>
                <w:color w:val="333333"/>
                <w:sz w:val="22"/>
                <w:szCs w:val="22"/>
              </w:rPr>
              <w:t>ish</w:t>
            </w:r>
            <w:r w:rsidRPr="00326959">
              <w:rPr>
                <w:color w:val="333333"/>
                <w:sz w:val="22"/>
                <w:szCs w:val="22"/>
              </w:rPr>
              <w:t xml:space="preserve"> Literature</w:t>
            </w:r>
          </w:p>
          <w:p w14:paraId="69ED4D9A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4201W – Advanced Study: American Literature</w:t>
            </w:r>
          </w:p>
          <w:p w14:paraId="4FC7086D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4203W –Advanced Study: Ethnic Literature</w:t>
            </w:r>
          </w:p>
          <w:p w14:paraId="219B24A0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4301W – Advanced Study: Anglophone Literature</w:t>
            </w:r>
          </w:p>
          <w:p w14:paraId="57D8DE99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4302W – Advanced Study: Literature of Australia, Canada, Ireland, and New Zealand</w:t>
            </w:r>
          </w:p>
          <w:p w14:paraId="4C233EF9" w14:textId="77777777" w:rsidR="00AC58BF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4401W – Advanced Study: Poetry</w:t>
            </w:r>
          </w:p>
          <w:p w14:paraId="7E4B5479" w14:textId="6870D834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4405W – Advanced Study: Drama</w:t>
            </w:r>
          </w:p>
          <w:p w14:paraId="2AF49215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4407W – Advanced Study: Prose</w:t>
            </w:r>
          </w:p>
          <w:p w14:paraId="0394E74E" w14:textId="225AFB82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 xml:space="preserve">4600W – Seminars </w:t>
            </w:r>
            <w:r w:rsidR="00FF11C5">
              <w:rPr>
                <w:color w:val="333333"/>
                <w:sz w:val="22"/>
                <w:szCs w:val="22"/>
              </w:rPr>
              <w:t>i</w:t>
            </w:r>
            <w:r w:rsidRPr="00326959">
              <w:rPr>
                <w:color w:val="333333"/>
                <w:sz w:val="22"/>
                <w:szCs w:val="22"/>
              </w:rPr>
              <w:t>n Literature</w:t>
            </w:r>
          </w:p>
          <w:p w14:paraId="027A4D3E" w14:textId="77777777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4601W – Advanced Study: Literary Criticism and Theory</w:t>
            </w:r>
          </w:p>
          <w:p w14:paraId="28F1F5F4" w14:textId="537E2278" w:rsidR="00691874" w:rsidRPr="00326959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326959">
              <w:rPr>
                <w:color w:val="333333"/>
                <w:sz w:val="22"/>
                <w:szCs w:val="22"/>
              </w:rPr>
              <w:t>4613W – Advanced Study: Lesbian, Gay, Bisexual, and Transgender Literature</w:t>
            </w:r>
          </w:p>
          <w:p w14:paraId="18E5FCC1" w14:textId="18C937C3" w:rsidR="00691874" w:rsidRDefault="00691874" w:rsidP="00691874">
            <w:pPr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E20839">
              <w:rPr>
                <w:bCs/>
                <w:color w:val="333333"/>
                <w:sz w:val="22"/>
                <w:szCs w:val="22"/>
              </w:rPr>
              <w:t>4965W – Advanced Studies in Early Literature in English*</w:t>
            </w:r>
          </w:p>
        </w:tc>
        <w:tc>
          <w:tcPr>
            <w:tcW w:w="5755" w:type="dxa"/>
          </w:tcPr>
          <w:p w14:paraId="4A1E3D59" w14:textId="77777777" w:rsidR="00691874" w:rsidRDefault="00691874" w:rsidP="00326959">
            <w:pPr>
              <w:rPr>
                <w:color w:val="333333"/>
                <w:sz w:val="22"/>
                <w:szCs w:val="22"/>
              </w:rPr>
            </w:pPr>
          </w:p>
        </w:tc>
      </w:tr>
    </w:tbl>
    <w:p w14:paraId="68610FAA" w14:textId="77777777" w:rsidR="00326959" w:rsidRPr="00326959" w:rsidRDefault="00326959" w:rsidP="00326959">
      <w:pPr>
        <w:shd w:val="clear" w:color="auto" w:fill="FFFFFF"/>
        <w:rPr>
          <w:color w:val="333333"/>
          <w:sz w:val="22"/>
          <w:szCs w:val="22"/>
        </w:rPr>
      </w:pPr>
      <w:r w:rsidRPr="00326959">
        <w:rPr>
          <w:color w:val="333333"/>
          <w:sz w:val="22"/>
          <w:szCs w:val="22"/>
        </w:rPr>
        <w:t> </w:t>
      </w:r>
    </w:p>
    <w:p w14:paraId="6E686DA0" w14:textId="1B81BBEC" w:rsidR="00691874" w:rsidRPr="00326959" w:rsidRDefault="00326959" w:rsidP="00326959">
      <w:pPr>
        <w:shd w:val="clear" w:color="auto" w:fill="FFFFFF"/>
        <w:rPr>
          <w:color w:val="333333"/>
          <w:sz w:val="22"/>
          <w:szCs w:val="22"/>
        </w:rPr>
      </w:pPr>
      <w:r w:rsidRPr="00326959">
        <w:rPr>
          <w:color w:val="333333"/>
          <w:sz w:val="22"/>
          <w:szCs w:val="22"/>
        </w:rPr>
        <w:t>F. Elective Courses (</w:t>
      </w:r>
      <w:r w:rsidRPr="00326959">
        <w:rPr>
          <w:b/>
          <w:bCs/>
          <w:color w:val="333333"/>
          <w:sz w:val="22"/>
          <w:szCs w:val="22"/>
        </w:rPr>
        <w:t>9 credits</w:t>
      </w:r>
      <w:r w:rsidRPr="00326959">
        <w:rPr>
          <w:color w:val="333333"/>
          <w:sz w:val="22"/>
          <w:szCs w:val="22"/>
        </w:rPr>
        <w:t>) –In addition to courses used to satisfy requirements A-E above, nine credits must be chosen from English courses numbered 2000 or above. </w:t>
      </w:r>
      <w:r w:rsidRPr="00326959">
        <w:rPr>
          <w:b/>
          <w:bCs/>
          <w:color w:val="333333"/>
          <w:sz w:val="22"/>
          <w:szCs w:val="22"/>
        </w:rPr>
        <w:t>Course numbers used to satisfy requirements A-E may be used toward satisfaction of requirement F only when they designate a second or third section of a course repeated for credit with a change of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691874" w14:paraId="77FCE616" w14:textId="77777777" w:rsidTr="00691874">
        <w:tc>
          <w:tcPr>
            <w:tcW w:w="5755" w:type="dxa"/>
          </w:tcPr>
          <w:p w14:paraId="6649E397" w14:textId="025810AA" w:rsidR="00691874" w:rsidRDefault="00691874" w:rsidP="0032695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5755" w:type="dxa"/>
          </w:tcPr>
          <w:p w14:paraId="3BAD0746" w14:textId="77777777" w:rsidR="00691874" w:rsidRDefault="00691874" w:rsidP="00326959">
            <w:pPr>
              <w:rPr>
                <w:color w:val="333333"/>
                <w:sz w:val="22"/>
                <w:szCs w:val="22"/>
              </w:rPr>
            </w:pPr>
          </w:p>
        </w:tc>
      </w:tr>
      <w:tr w:rsidR="00691874" w14:paraId="21F96929" w14:textId="77777777" w:rsidTr="00691874">
        <w:tc>
          <w:tcPr>
            <w:tcW w:w="5755" w:type="dxa"/>
          </w:tcPr>
          <w:p w14:paraId="3C13DC25" w14:textId="6E3A9119" w:rsidR="00691874" w:rsidRDefault="00691874" w:rsidP="0032695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5755" w:type="dxa"/>
          </w:tcPr>
          <w:p w14:paraId="60F13E8C" w14:textId="77777777" w:rsidR="00691874" w:rsidRDefault="00691874" w:rsidP="00326959">
            <w:pPr>
              <w:rPr>
                <w:color w:val="333333"/>
                <w:sz w:val="22"/>
                <w:szCs w:val="22"/>
              </w:rPr>
            </w:pPr>
          </w:p>
        </w:tc>
      </w:tr>
      <w:tr w:rsidR="00691874" w14:paraId="70F95061" w14:textId="77777777" w:rsidTr="00691874">
        <w:tc>
          <w:tcPr>
            <w:tcW w:w="5755" w:type="dxa"/>
          </w:tcPr>
          <w:p w14:paraId="78441DBC" w14:textId="617C05B0" w:rsidR="00691874" w:rsidRDefault="00691874" w:rsidP="00326959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5755" w:type="dxa"/>
          </w:tcPr>
          <w:p w14:paraId="6835BF50" w14:textId="77777777" w:rsidR="00691874" w:rsidRDefault="00691874" w:rsidP="00326959">
            <w:pPr>
              <w:rPr>
                <w:color w:val="333333"/>
                <w:sz w:val="22"/>
                <w:szCs w:val="22"/>
              </w:rPr>
            </w:pPr>
          </w:p>
        </w:tc>
      </w:tr>
    </w:tbl>
    <w:p w14:paraId="7681438D" w14:textId="1BD5A6B0" w:rsidR="00326959" w:rsidRPr="00326959" w:rsidRDefault="00326959" w:rsidP="00326959">
      <w:pPr>
        <w:shd w:val="clear" w:color="auto" w:fill="FFFFFF"/>
        <w:rPr>
          <w:color w:val="333333"/>
          <w:sz w:val="22"/>
          <w:szCs w:val="22"/>
        </w:rPr>
      </w:pPr>
    </w:p>
    <w:p w14:paraId="174AF0B9" w14:textId="6210A106" w:rsidR="00217793" w:rsidRPr="00217793" w:rsidRDefault="00326959" w:rsidP="00326959">
      <w:pPr>
        <w:shd w:val="clear" w:color="auto" w:fill="FFFFFF"/>
        <w:rPr>
          <w:b/>
          <w:color w:val="333333"/>
          <w:sz w:val="22"/>
          <w:szCs w:val="22"/>
        </w:rPr>
      </w:pPr>
      <w:r w:rsidRPr="00326959">
        <w:rPr>
          <w:b/>
          <w:color w:val="333333"/>
          <w:sz w:val="22"/>
          <w:szCs w:val="22"/>
        </w:rPr>
        <w:t>Distribution Requirement:</w:t>
      </w:r>
      <w:r w:rsidR="00217793">
        <w:rPr>
          <w:b/>
          <w:color w:val="333333"/>
          <w:sz w:val="22"/>
          <w:szCs w:val="22"/>
        </w:rPr>
        <w:t xml:space="preserve"> </w:t>
      </w:r>
    </w:p>
    <w:p w14:paraId="7DFC03BD" w14:textId="6503A8F4" w:rsidR="00326959" w:rsidRPr="00217793" w:rsidRDefault="00326959" w:rsidP="00326959">
      <w:pPr>
        <w:numPr>
          <w:ilvl w:val="0"/>
          <w:numId w:val="3"/>
        </w:numPr>
        <w:shd w:val="clear" w:color="auto" w:fill="FFFFFF"/>
        <w:rPr>
          <w:color w:val="333333"/>
          <w:sz w:val="22"/>
          <w:szCs w:val="22"/>
        </w:rPr>
      </w:pPr>
      <w:r w:rsidRPr="00217793">
        <w:rPr>
          <w:b/>
          <w:color w:val="333333"/>
          <w:sz w:val="22"/>
          <w:szCs w:val="22"/>
        </w:rPr>
        <w:t>At least two courses must concern literature written before 1800</w:t>
      </w:r>
      <w:r w:rsidRPr="00326959">
        <w:rPr>
          <w:color w:val="333333"/>
          <w:sz w:val="22"/>
          <w:szCs w:val="22"/>
        </w:rPr>
        <w:t>. Courses applied toward categories B-F may also apply toward this requirement. </w:t>
      </w:r>
      <w:r w:rsidRPr="00217793">
        <w:rPr>
          <w:bCs/>
          <w:color w:val="333333"/>
          <w:sz w:val="22"/>
          <w:szCs w:val="22"/>
        </w:rPr>
        <w:t xml:space="preserve">Courses satisfying this requirement are: 2100, </w:t>
      </w:r>
      <w:r w:rsidR="00E341B9">
        <w:rPr>
          <w:bCs/>
          <w:color w:val="333333"/>
          <w:sz w:val="22"/>
          <w:szCs w:val="22"/>
        </w:rPr>
        <w:t xml:space="preserve">2107, </w:t>
      </w:r>
      <w:r w:rsidRPr="00217793">
        <w:rPr>
          <w:bCs/>
          <w:color w:val="333333"/>
          <w:sz w:val="22"/>
          <w:szCs w:val="22"/>
        </w:rPr>
        <w:t>2200, 3111, 3113, 3115, 3301, 3303, 3501, 3503, 3505, 3507, 3652, 4965W.</w:t>
      </w:r>
      <w:r w:rsidR="002E319E">
        <w:rPr>
          <w:bCs/>
          <w:color w:val="333333"/>
          <w:sz w:val="22"/>
          <w:szCs w:val="22"/>
        </w:rPr>
        <w:t xml:space="preserve"> </w:t>
      </w:r>
      <w:r w:rsidR="002E319E">
        <w:rPr>
          <w:b/>
          <w:bCs/>
          <w:color w:val="333333"/>
          <w:sz w:val="22"/>
          <w:szCs w:val="22"/>
        </w:rPr>
        <w:t xml:space="preserve">List completed courses here: </w:t>
      </w:r>
      <w:r w:rsidR="002E319E">
        <w:rPr>
          <w:bCs/>
          <w:color w:val="333333"/>
          <w:sz w:val="22"/>
          <w:szCs w:val="22"/>
        </w:rPr>
        <w:t xml:space="preserve"> </w:t>
      </w:r>
    </w:p>
    <w:p w14:paraId="309AD8B6" w14:textId="102C2F03" w:rsidR="00141822" w:rsidRPr="00217793" w:rsidRDefault="00141822" w:rsidP="00217793">
      <w:pPr>
        <w:shd w:val="clear" w:color="auto" w:fill="FFFFFF"/>
        <w:rPr>
          <w:color w:val="333333"/>
          <w:sz w:val="22"/>
          <w:szCs w:val="22"/>
        </w:rPr>
      </w:pPr>
    </w:p>
    <w:p w14:paraId="301755D1" w14:textId="77777777" w:rsidR="007E7E50" w:rsidRPr="00326959" w:rsidRDefault="00E341B9" w:rsidP="00326959">
      <w:pPr>
        <w:widowControl w:val="0"/>
        <w:rPr>
          <w:sz w:val="22"/>
          <w:szCs w:val="22"/>
        </w:rPr>
      </w:pPr>
      <w:r>
        <w:rPr>
          <w:sz w:val="22"/>
          <w:szCs w:val="22"/>
        </w:rPr>
        <w:pict w14:anchorId="3B7592BA">
          <v:shape id="_x0000_i1026" type="#_x0000_t75" style="width:583.2pt;height:7pt" o:hrpct="0" o:hralign="center" o:hr="t">
            <v:imagedata r:id="rId7" o:title="j0115855"/>
          </v:shape>
        </w:pict>
      </w:r>
    </w:p>
    <w:p w14:paraId="6B35CA52" w14:textId="77777777" w:rsidR="00EF2220" w:rsidRPr="00326959" w:rsidRDefault="00EF2220" w:rsidP="00326959">
      <w:pPr>
        <w:widowControl w:val="0"/>
        <w:jc w:val="center"/>
        <w:rPr>
          <w:b/>
          <w:sz w:val="22"/>
          <w:szCs w:val="22"/>
        </w:rPr>
      </w:pPr>
    </w:p>
    <w:p w14:paraId="099F8B07" w14:textId="77777777" w:rsidR="007E7E50" w:rsidRPr="00326959" w:rsidRDefault="007E7E50" w:rsidP="00326959">
      <w:pPr>
        <w:widowControl w:val="0"/>
        <w:jc w:val="center"/>
        <w:rPr>
          <w:sz w:val="22"/>
          <w:szCs w:val="22"/>
        </w:rPr>
      </w:pPr>
      <w:r w:rsidRPr="00326959">
        <w:rPr>
          <w:b/>
          <w:sz w:val="22"/>
          <w:szCs w:val="22"/>
        </w:rPr>
        <w:t xml:space="preserve">RELATED COURSE REQUIREMENT </w:t>
      </w:r>
    </w:p>
    <w:p w14:paraId="48A539EC" w14:textId="77777777" w:rsidR="007E7E50" w:rsidRPr="00326959" w:rsidRDefault="007E7E50" w:rsidP="00326959">
      <w:pPr>
        <w:widowControl w:val="0"/>
        <w:jc w:val="both"/>
        <w:rPr>
          <w:b/>
          <w:sz w:val="22"/>
          <w:szCs w:val="22"/>
        </w:rPr>
      </w:pPr>
      <w:r w:rsidRPr="00326959">
        <w:rPr>
          <w:b/>
          <w:sz w:val="22"/>
          <w:szCs w:val="22"/>
        </w:rPr>
        <w:t>No fewer than 12 credits in non-English courses numbered 2000 or above, none taken on a pass-fail basis</w:t>
      </w:r>
      <w:r w:rsidR="00D53354" w:rsidRPr="00326959">
        <w:rPr>
          <w:b/>
          <w:sz w:val="22"/>
          <w:szCs w:val="22"/>
        </w:rPr>
        <w:t xml:space="preserve">. </w:t>
      </w:r>
      <w:r w:rsidR="00FC792B" w:rsidRPr="00326959">
        <w:rPr>
          <w:b/>
          <w:sz w:val="22"/>
          <w:szCs w:val="22"/>
        </w:rPr>
        <w:t>A</w:t>
      </w:r>
      <w:r w:rsidR="00D53354" w:rsidRPr="00326959">
        <w:rPr>
          <w:b/>
          <w:sz w:val="22"/>
          <w:szCs w:val="22"/>
        </w:rPr>
        <w:t xml:space="preserve">pproved and restricted courses </w:t>
      </w:r>
      <w:r w:rsidR="00660532" w:rsidRPr="00326959">
        <w:rPr>
          <w:b/>
          <w:sz w:val="22"/>
          <w:szCs w:val="22"/>
        </w:rPr>
        <w:t xml:space="preserve">for this requirement </w:t>
      </w:r>
      <w:r w:rsidR="00D53354" w:rsidRPr="00326959">
        <w:rPr>
          <w:b/>
          <w:sz w:val="22"/>
          <w:szCs w:val="22"/>
        </w:rPr>
        <w:t>can be found at advising.english.uconn.edu under plans of study.</w:t>
      </w:r>
    </w:p>
    <w:p w14:paraId="05ABFD49" w14:textId="77777777" w:rsidR="00D53354" w:rsidRPr="00326959" w:rsidRDefault="00D53354" w:rsidP="00326959">
      <w:pPr>
        <w:widowControl w:val="0"/>
        <w:jc w:val="both"/>
        <w:rPr>
          <w:b/>
          <w:sz w:val="22"/>
          <w:szCs w:val="22"/>
        </w:rPr>
      </w:pPr>
    </w:p>
    <w:p w14:paraId="3220983C" w14:textId="77777777" w:rsidR="007E7E50" w:rsidRPr="00326959" w:rsidRDefault="007E7E50" w:rsidP="00326959">
      <w:pPr>
        <w:widowControl w:val="0"/>
        <w:jc w:val="center"/>
        <w:rPr>
          <w:b/>
          <w:sz w:val="22"/>
          <w:szCs w:val="22"/>
        </w:rPr>
      </w:pPr>
      <w:r w:rsidRPr="00326959">
        <w:rPr>
          <w:b/>
          <w:sz w:val="22"/>
          <w:szCs w:val="22"/>
        </w:rPr>
        <w:t>List Department &amp; Course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693"/>
        <w:gridCol w:w="2873"/>
        <w:gridCol w:w="2783"/>
      </w:tblGrid>
      <w:tr w:rsidR="007E7E50" w:rsidRPr="00326959" w14:paraId="13B96481" w14:textId="77777777" w:rsidTr="00EC3D4B">
        <w:tc>
          <w:tcPr>
            <w:tcW w:w="2970" w:type="dxa"/>
          </w:tcPr>
          <w:p w14:paraId="277D10E9" w14:textId="77777777" w:rsidR="007E7E50" w:rsidRPr="00326959" w:rsidRDefault="007E7E50" w:rsidP="00326959">
            <w:pPr>
              <w:widowControl w:val="0"/>
              <w:rPr>
                <w:sz w:val="22"/>
                <w:szCs w:val="22"/>
              </w:rPr>
            </w:pPr>
          </w:p>
          <w:p w14:paraId="03FE8FB1" w14:textId="77777777" w:rsidR="007E7E50" w:rsidRPr="00326959" w:rsidRDefault="007E7E50" w:rsidP="00326959">
            <w:pPr>
              <w:widowControl w:val="0"/>
              <w:rPr>
                <w:sz w:val="22"/>
                <w:szCs w:val="22"/>
              </w:rPr>
            </w:pPr>
            <w:r w:rsidRPr="00326959">
              <w:rPr>
                <w:sz w:val="22"/>
                <w:szCs w:val="22"/>
              </w:rPr>
              <w:t>1)</w:t>
            </w:r>
          </w:p>
        </w:tc>
        <w:tc>
          <w:tcPr>
            <w:tcW w:w="2700" w:type="dxa"/>
          </w:tcPr>
          <w:p w14:paraId="57DB32FF" w14:textId="77777777" w:rsidR="007E7E50" w:rsidRPr="00326959" w:rsidRDefault="007E7E50" w:rsidP="00326959">
            <w:pPr>
              <w:widowControl w:val="0"/>
              <w:rPr>
                <w:sz w:val="22"/>
                <w:szCs w:val="22"/>
              </w:rPr>
            </w:pPr>
          </w:p>
          <w:p w14:paraId="0F40353C" w14:textId="77777777" w:rsidR="007E7E50" w:rsidRPr="00326959" w:rsidRDefault="007E7E50" w:rsidP="00326959">
            <w:pPr>
              <w:widowControl w:val="0"/>
              <w:rPr>
                <w:sz w:val="22"/>
                <w:szCs w:val="22"/>
              </w:rPr>
            </w:pPr>
            <w:r w:rsidRPr="00326959">
              <w:rPr>
                <w:sz w:val="22"/>
                <w:szCs w:val="22"/>
              </w:rPr>
              <w:t>2)</w:t>
            </w:r>
          </w:p>
        </w:tc>
        <w:tc>
          <w:tcPr>
            <w:tcW w:w="2880" w:type="dxa"/>
          </w:tcPr>
          <w:p w14:paraId="2D46F50C" w14:textId="77777777" w:rsidR="007E7E50" w:rsidRPr="00326959" w:rsidRDefault="007E7E50" w:rsidP="00326959">
            <w:pPr>
              <w:widowControl w:val="0"/>
              <w:rPr>
                <w:sz w:val="22"/>
                <w:szCs w:val="22"/>
              </w:rPr>
            </w:pPr>
          </w:p>
          <w:p w14:paraId="16339452" w14:textId="77777777" w:rsidR="007E7E50" w:rsidRPr="00326959" w:rsidRDefault="007E7E50" w:rsidP="00326959">
            <w:pPr>
              <w:widowControl w:val="0"/>
              <w:rPr>
                <w:sz w:val="22"/>
                <w:szCs w:val="22"/>
              </w:rPr>
            </w:pPr>
            <w:r w:rsidRPr="00326959">
              <w:rPr>
                <w:sz w:val="22"/>
                <w:szCs w:val="22"/>
              </w:rPr>
              <w:t>3)</w:t>
            </w:r>
          </w:p>
        </w:tc>
        <w:tc>
          <w:tcPr>
            <w:tcW w:w="2790" w:type="dxa"/>
          </w:tcPr>
          <w:p w14:paraId="53CDC1CA" w14:textId="77777777" w:rsidR="007E7E50" w:rsidRPr="00326959" w:rsidRDefault="007E7E50" w:rsidP="00326959">
            <w:pPr>
              <w:widowControl w:val="0"/>
              <w:rPr>
                <w:sz w:val="22"/>
                <w:szCs w:val="22"/>
              </w:rPr>
            </w:pPr>
          </w:p>
          <w:p w14:paraId="17903E79" w14:textId="77777777" w:rsidR="007E7E50" w:rsidRPr="00326959" w:rsidRDefault="007E7E50" w:rsidP="00326959">
            <w:pPr>
              <w:widowControl w:val="0"/>
              <w:rPr>
                <w:sz w:val="22"/>
                <w:szCs w:val="22"/>
              </w:rPr>
            </w:pPr>
            <w:r w:rsidRPr="00326959">
              <w:rPr>
                <w:sz w:val="22"/>
                <w:szCs w:val="22"/>
              </w:rPr>
              <w:t>4)</w:t>
            </w:r>
          </w:p>
        </w:tc>
      </w:tr>
    </w:tbl>
    <w:p w14:paraId="4A515359" w14:textId="77777777" w:rsidR="007E7E50" w:rsidRPr="00326959" w:rsidRDefault="007E7E50" w:rsidP="00326959">
      <w:pPr>
        <w:widowControl w:val="0"/>
        <w:rPr>
          <w:sz w:val="22"/>
          <w:szCs w:val="22"/>
        </w:rPr>
      </w:pPr>
    </w:p>
    <w:p w14:paraId="2CF756CC" w14:textId="77777777" w:rsidR="007E7E50" w:rsidRPr="00326959" w:rsidRDefault="00AF0014" w:rsidP="00326959">
      <w:pPr>
        <w:widowControl w:val="0"/>
        <w:jc w:val="center"/>
        <w:rPr>
          <w:b/>
          <w:sz w:val="22"/>
          <w:szCs w:val="22"/>
        </w:rPr>
      </w:pPr>
      <w:r w:rsidRPr="00326959">
        <w:rPr>
          <w:b/>
          <w:sz w:val="22"/>
          <w:szCs w:val="22"/>
        </w:rPr>
        <w:t>*** Students m</w:t>
      </w:r>
      <w:r w:rsidR="007E7E50" w:rsidRPr="00326959">
        <w:rPr>
          <w:b/>
          <w:sz w:val="22"/>
          <w:szCs w:val="22"/>
        </w:rPr>
        <w:t xml:space="preserve">ust </w:t>
      </w:r>
      <w:r w:rsidRPr="00326959">
        <w:rPr>
          <w:b/>
          <w:sz w:val="22"/>
          <w:szCs w:val="22"/>
        </w:rPr>
        <w:t xml:space="preserve">complete </w:t>
      </w:r>
      <w:r w:rsidR="00042CDE" w:rsidRPr="00326959">
        <w:rPr>
          <w:b/>
          <w:sz w:val="22"/>
          <w:szCs w:val="22"/>
        </w:rPr>
        <w:t xml:space="preserve">a minimum of </w:t>
      </w:r>
      <w:r w:rsidR="007E7E50" w:rsidRPr="00326959">
        <w:rPr>
          <w:b/>
          <w:sz w:val="22"/>
          <w:szCs w:val="22"/>
        </w:rPr>
        <w:t xml:space="preserve">45 credits </w:t>
      </w:r>
      <w:r w:rsidRPr="00326959">
        <w:rPr>
          <w:b/>
          <w:sz w:val="22"/>
          <w:szCs w:val="22"/>
        </w:rPr>
        <w:t xml:space="preserve">of </w:t>
      </w:r>
      <w:r w:rsidR="007E7E50" w:rsidRPr="00326959">
        <w:rPr>
          <w:b/>
          <w:sz w:val="22"/>
          <w:szCs w:val="22"/>
        </w:rPr>
        <w:t xml:space="preserve">2000 </w:t>
      </w:r>
      <w:r w:rsidRPr="00326959">
        <w:rPr>
          <w:b/>
          <w:sz w:val="22"/>
          <w:szCs w:val="22"/>
        </w:rPr>
        <w:t xml:space="preserve">level </w:t>
      </w:r>
      <w:r w:rsidR="007E7E50" w:rsidRPr="00326959">
        <w:rPr>
          <w:b/>
          <w:sz w:val="22"/>
          <w:szCs w:val="22"/>
        </w:rPr>
        <w:t xml:space="preserve">or above </w:t>
      </w:r>
      <w:r w:rsidRPr="00326959">
        <w:rPr>
          <w:b/>
          <w:sz w:val="22"/>
          <w:szCs w:val="22"/>
        </w:rPr>
        <w:t>coursework</w:t>
      </w:r>
      <w:r w:rsidR="008938F3" w:rsidRPr="00326959">
        <w:rPr>
          <w:b/>
          <w:sz w:val="22"/>
          <w:szCs w:val="22"/>
        </w:rPr>
        <w:t>***</w:t>
      </w:r>
    </w:p>
    <w:p w14:paraId="27C9A54E" w14:textId="438B6EC1" w:rsidR="00EF2220" w:rsidRPr="00326959" w:rsidRDefault="00AF0014" w:rsidP="00326959">
      <w:pPr>
        <w:widowControl w:val="0"/>
        <w:jc w:val="center"/>
        <w:rPr>
          <w:b/>
          <w:sz w:val="22"/>
          <w:szCs w:val="22"/>
        </w:rPr>
      </w:pPr>
      <w:r w:rsidRPr="00326959">
        <w:rPr>
          <w:b/>
          <w:sz w:val="22"/>
          <w:szCs w:val="22"/>
        </w:rPr>
        <w:t xml:space="preserve">Find </w:t>
      </w:r>
      <w:r w:rsidR="00AC58BF">
        <w:rPr>
          <w:b/>
          <w:sz w:val="22"/>
          <w:szCs w:val="22"/>
        </w:rPr>
        <w:t>course description</w:t>
      </w:r>
      <w:r w:rsidR="00CB3EF8">
        <w:rPr>
          <w:b/>
          <w:sz w:val="22"/>
          <w:szCs w:val="22"/>
        </w:rPr>
        <w:t>s</w:t>
      </w:r>
      <w:r w:rsidR="00AC58BF">
        <w:rPr>
          <w:b/>
          <w:sz w:val="22"/>
          <w:szCs w:val="22"/>
        </w:rPr>
        <w:t xml:space="preserve"> and more information</w:t>
      </w:r>
      <w:r w:rsidR="0018552C" w:rsidRPr="00326959">
        <w:rPr>
          <w:b/>
          <w:sz w:val="22"/>
          <w:szCs w:val="22"/>
        </w:rPr>
        <w:t xml:space="preserve"> at advising.English.uconn.edu</w:t>
      </w:r>
    </w:p>
    <w:p w14:paraId="7DD768F7" w14:textId="77777777" w:rsidR="00141822" w:rsidRPr="00326959" w:rsidRDefault="00141822" w:rsidP="00326959">
      <w:pPr>
        <w:widowControl w:val="0"/>
        <w:rPr>
          <w:b/>
          <w:sz w:val="22"/>
          <w:szCs w:val="22"/>
        </w:rPr>
      </w:pPr>
    </w:p>
    <w:p w14:paraId="07B9DCF7" w14:textId="77777777" w:rsidR="002B5825" w:rsidRDefault="002B5825" w:rsidP="00326959">
      <w:pPr>
        <w:widowControl w:val="0"/>
        <w:rPr>
          <w:b/>
          <w:sz w:val="22"/>
          <w:szCs w:val="22"/>
        </w:rPr>
      </w:pPr>
    </w:p>
    <w:p w14:paraId="49829B9B" w14:textId="77777777" w:rsidR="002B5825" w:rsidRDefault="002B5825" w:rsidP="00326959">
      <w:pPr>
        <w:widowControl w:val="0"/>
        <w:rPr>
          <w:b/>
          <w:sz w:val="22"/>
          <w:szCs w:val="22"/>
        </w:rPr>
      </w:pPr>
    </w:p>
    <w:p w14:paraId="4BE2BE72" w14:textId="2B9B4758" w:rsidR="000D0B15" w:rsidRPr="00AC58BF" w:rsidRDefault="00141822" w:rsidP="00326959">
      <w:pPr>
        <w:widowControl w:val="0"/>
        <w:rPr>
          <w:b/>
          <w:sz w:val="16"/>
          <w:szCs w:val="16"/>
        </w:rPr>
      </w:pPr>
      <w:r w:rsidRPr="00AC58BF">
        <w:rPr>
          <w:b/>
          <w:sz w:val="16"/>
          <w:szCs w:val="16"/>
        </w:rPr>
        <w:t>Plan of Study Catalog Year 2017</w:t>
      </w:r>
      <w:r w:rsidR="00501F77" w:rsidRPr="00AC58BF">
        <w:rPr>
          <w:b/>
          <w:sz w:val="16"/>
          <w:szCs w:val="16"/>
        </w:rPr>
        <w:t xml:space="preserve"> - </w:t>
      </w:r>
      <w:r w:rsidR="00B31C12" w:rsidRPr="00AC58BF">
        <w:rPr>
          <w:b/>
          <w:sz w:val="16"/>
          <w:szCs w:val="16"/>
        </w:rPr>
        <w:t>20</w:t>
      </w:r>
      <w:r w:rsidR="00616557" w:rsidRPr="00AC58BF">
        <w:rPr>
          <w:b/>
          <w:sz w:val="16"/>
          <w:szCs w:val="16"/>
        </w:rPr>
        <w:t>2</w:t>
      </w:r>
      <w:r w:rsidR="00CB3EF8">
        <w:rPr>
          <w:b/>
          <w:sz w:val="16"/>
          <w:szCs w:val="16"/>
        </w:rPr>
        <w:t>0</w:t>
      </w:r>
      <w:r w:rsidRPr="00AC58BF">
        <w:rPr>
          <w:b/>
          <w:sz w:val="16"/>
          <w:szCs w:val="16"/>
        </w:rPr>
        <w:t xml:space="preserve"> updated </w:t>
      </w:r>
      <w:r w:rsidR="00E341B9">
        <w:rPr>
          <w:b/>
          <w:sz w:val="16"/>
          <w:szCs w:val="16"/>
        </w:rPr>
        <w:t>5/6/202</w:t>
      </w:r>
      <w:bookmarkStart w:id="0" w:name="_GoBack"/>
      <w:bookmarkEnd w:id="0"/>
      <w:r w:rsidR="00E341B9">
        <w:rPr>
          <w:b/>
          <w:sz w:val="16"/>
          <w:szCs w:val="16"/>
        </w:rPr>
        <w:t>2</w:t>
      </w:r>
      <w:r w:rsidR="007E7E50" w:rsidRPr="00AC58BF">
        <w:rPr>
          <w:b/>
          <w:sz w:val="16"/>
          <w:szCs w:val="16"/>
        </w:rPr>
        <w:tab/>
      </w:r>
      <w:r w:rsidR="007E7E50" w:rsidRPr="00AC58BF">
        <w:rPr>
          <w:b/>
          <w:sz w:val="16"/>
          <w:szCs w:val="16"/>
        </w:rPr>
        <w:tab/>
      </w:r>
      <w:r w:rsidR="007E7E50" w:rsidRPr="00AC58BF">
        <w:rPr>
          <w:b/>
          <w:sz w:val="16"/>
          <w:szCs w:val="16"/>
        </w:rPr>
        <w:tab/>
      </w:r>
    </w:p>
    <w:sectPr w:rsidR="000D0B15" w:rsidRPr="00AC58BF" w:rsidSect="00691874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0252" w14:textId="77777777" w:rsidR="00141822" w:rsidRDefault="00141822" w:rsidP="00141822">
      <w:r>
        <w:separator/>
      </w:r>
    </w:p>
  </w:endnote>
  <w:endnote w:type="continuationSeparator" w:id="0">
    <w:p w14:paraId="0B21C940" w14:textId="77777777" w:rsidR="00141822" w:rsidRDefault="00141822" w:rsidP="001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D8EC" w14:textId="77777777" w:rsidR="00141822" w:rsidRDefault="00141822" w:rsidP="00141822">
      <w:r>
        <w:separator/>
      </w:r>
    </w:p>
  </w:footnote>
  <w:footnote w:type="continuationSeparator" w:id="0">
    <w:p w14:paraId="7196A2AF" w14:textId="77777777" w:rsidR="00141822" w:rsidRDefault="00141822" w:rsidP="0014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8DC"/>
    <w:multiLevelType w:val="hybridMultilevel"/>
    <w:tmpl w:val="66A08DA0"/>
    <w:lvl w:ilvl="0" w:tplc="CC2428D8">
      <w:start w:val="1"/>
      <w:numFmt w:val="decimal"/>
      <w:lvlText w:val="%1)"/>
      <w:lvlJc w:val="left"/>
      <w:pPr>
        <w:ind w:left="5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57D17"/>
    <w:multiLevelType w:val="multilevel"/>
    <w:tmpl w:val="4F8E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A7E8F"/>
    <w:multiLevelType w:val="hybridMultilevel"/>
    <w:tmpl w:val="82AA44C4"/>
    <w:lvl w:ilvl="0" w:tplc="7664605E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50"/>
    <w:rsid w:val="0002797C"/>
    <w:rsid w:val="00033A91"/>
    <w:rsid w:val="00042CDE"/>
    <w:rsid w:val="0005276A"/>
    <w:rsid w:val="00066A0B"/>
    <w:rsid w:val="00080D14"/>
    <w:rsid w:val="00141822"/>
    <w:rsid w:val="0018552C"/>
    <w:rsid w:val="001B334B"/>
    <w:rsid w:val="001D215F"/>
    <w:rsid w:val="00217793"/>
    <w:rsid w:val="002733C6"/>
    <w:rsid w:val="00276986"/>
    <w:rsid w:val="002B5825"/>
    <w:rsid w:val="002D5FB0"/>
    <w:rsid w:val="002E319E"/>
    <w:rsid w:val="00300B39"/>
    <w:rsid w:val="00326959"/>
    <w:rsid w:val="0034122A"/>
    <w:rsid w:val="00364C3C"/>
    <w:rsid w:val="003A00EE"/>
    <w:rsid w:val="003A5F90"/>
    <w:rsid w:val="003D5A4C"/>
    <w:rsid w:val="003E1553"/>
    <w:rsid w:val="0045547C"/>
    <w:rsid w:val="00461438"/>
    <w:rsid w:val="00465985"/>
    <w:rsid w:val="0046701B"/>
    <w:rsid w:val="00475098"/>
    <w:rsid w:val="00491E90"/>
    <w:rsid w:val="004A1185"/>
    <w:rsid w:val="004A7058"/>
    <w:rsid w:val="00501F77"/>
    <w:rsid w:val="00510542"/>
    <w:rsid w:val="00520053"/>
    <w:rsid w:val="005336A8"/>
    <w:rsid w:val="0058039C"/>
    <w:rsid w:val="005803D4"/>
    <w:rsid w:val="00616557"/>
    <w:rsid w:val="00651AAE"/>
    <w:rsid w:val="00660532"/>
    <w:rsid w:val="00670B32"/>
    <w:rsid w:val="00691874"/>
    <w:rsid w:val="006C125E"/>
    <w:rsid w:val="00730F26"/>
    <w:rsid w:val="00765DBF"/>
    <w:rsid w:val="007C334E"/>
    <w:rsid w:val="007E7E50"/>
    <w:rsid w:val="008073B4"/>
    <w:rsid w:val="00864F3A"/>
    <w:rsid w:val="00874777"/>
    <w:rsid w:val="00874927"/>
    <w:rsid w:val="008938F3"/>
    <w:rsid w:val="00896CA5"/>
    <w:rsid w:val="0089760C"/>
    <w:rsid w:val="008D791A"/>
    <w:rsid w:val="008E1AEA"/>
    <w:rsid w:val="008F78B3"/>
    <w:rsid w:val="008F7D8B"/>
    <w:rsid w:val="0092434D"/>
    <w:rsid w:val="00933084"/>
    <w:rsid w:val="0095761E"/>
    <w:rsid w:val="009C4689"/>
    <w:rsid w:val="009D04B2"/>
    <w:rsid w:val="009D37D9"/>
    <w:rsid w:val="009F19F4"/>
    <w:rsid w:val="00A838E9"/>
    <w:rsid w:val="00AC58BF"/>
    <w:rsid w:val="00AF0014"/>
    <w:rsid w:val="00B31C12"/>
    <w:rsid w:val="00BB6DB3"/>
    <w:rsid w:val="00C5383B"/>
    <w:rsid w:val="00CA6419"/>
    <w:rsid w:val="00CB3EF8"/>
    <w:rsid w:val="00CB66E3"/>
    <w:rsid w:val="00CF0AB9"/>
    <w:rsid w:val="00D22FB9"/>
    <w:rsid w:val="00D3364A"/>
    <w:rsid w:val="00D53354"/>
    <w:rsid w:val="00D81347"/>
    <w:rsid w:val="00DA7CB4"/>
    <w:rsid w:val="00DC4F98"/>
    <w:rsid w:val="00DD508C"/>
    <w:rsid w:val="00DE6A19"/>
    <w:rsid w:val="00E129A4"/>
    <w:rsid w:val="00E20839"/>
    <w:rsid w:val="00E341B9"/>
    <w:rsid w:val="00E51BE4"/>
    <w:rsid w:val="00E51C43"/>
    <w:rsid w:val="00E67E8A"/>
    <w:rsid w:val="00E848FB"/>
    <w:rsid w:val="00EE65D9"/>
    <w:rsid w:val="00EF2220"/>
    <w:rsid w:val="00F10389"/>
    <w:rsid w:val="00F30F92"/>
    <w:rsid w:val="00F373D5"/>
    <w:rsid w:val="00F938F7"/>
    <w:rsid w:val="00FA2F73"/>
    <w:rsid w:val="00FC792B"/>
    <w:rsid w:val="00FE77D1"/>
    <w:rsid w:val="00FF11C5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12DE38"/>
  <w15:chartTrackingRefBased/>
  <w15:docId w15:val="{A7A2B347-B33F-4DBA-ACEA-6257B2F2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50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1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2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22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7793"/>
    <w:pPr>
      <w:ind w:left="720"/>
      <w:contextualSpacing/>
    </w:pPr>
  </w:style>
  <w:style w:type="table" w:styleId="TableGrid">
    <w:name w:val="Table Grid"/>
    <w:basedOn w:val="TableNormal"/>
    <w:uiPriority w:val="39"/>
    <w:rsid w:val="0069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Watrous, Inda</dc:creator>
  <cp:keywords/>
  <dc:description/>
  <cp:lastModifiedBy>Watrous, Inda</cp:lastModifiedBy>
  <cp:revision>23</cp:revision>
  <cp:lastPrinted>2017-02-13T19:02:00Z</cp:lastPrinted>
  <dcterms:created xsi:type="dcterms:W3CDTF">2020-05-15T20:14:00Z</dcterms:created>
  <dcterms:modified xsi:type="dcterms:W3CDTF">2022-05-06T19:40:00Z</dcterms:modified>
</cp:coreProperties>
</file>